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03F9" w14:textId="74CC1F9D" w:rsidR="009C094B" w:rsidRPr="009C094B" w:rsidRDefault="009C094B" w:rsidP="003D1755">
      <w:pPr>
        <w:spacing w:before="2280"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  <w:r w:rsidRPr="009C094B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Dear </w:t>
      </w:r>
      <w:r w:rsidRPr="009C094B">
        <w:rPr>
          <w:rFonts w:ascii="Arial" w:eastAsia="Times New Roman" w:hAnsi="Arial" w:cs="Arial"/>
          <w:color w:val="22485C"/>
          <w:sz w:val="22"/>
          <w:szCs w:val="22"/>
          <w:highlight w:val="yellow"/>
          <w:lang w:eastAsia="en-GB"/>
        </w:rPr>
        <w:t>[</w:t>
      </w:r>
      <w:r w:rsidR="00B53760" w:rsidRPr="009C094B">
        <w:rPr>
          <w:rFonts w:ascii="Arial" w:eastAsia="Times New Roman" w:hAnsi="Arial" w:cs="Arial"/>
          <w:color w:val="22485C"/>
          <w:sz w:val="22"/>
          <w:szCs w:val="22"/>
          <w:highlight w:val="yellow"/>
          <w:lang w:eastAsia="en-GB"/>
        </w:rPr>
        <w:t>EMPLOYER NAME</w:t>
      </w:r>
      <w:r w:rsidRPr="009C094B">
        <w:rPr>
          <w:rFonts w:ascii="Arial" w:eastAsia="Times New Roman" w:hAnsi="Arial" w:cs="Arial"/>
          <w:color w:val="22485C"/>
          <w:sz w:val="22"/>
          <w:szCs w:val="22"/>
          <w:highlight w:val="yellow"/>
          <w:lang w:eastAsia="en-GB"/>
        </w:rPr>
        <w:t>]</w:t>
      </w:r>
      <w:r w:rsidRPr="009C094B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,</w:t>
      </w:r>
    </w:p>
    <w:p w14:paraId="285A529B" w14:textId="77777777" w:rsidR="009C094B" w:rsidRPr="009C094B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</w:p>
    <w:p w14:paraId="2C1FD469" w14:textId="15E0A885" w:rsidR="009C094B" w:rsidRPr="009C094B" w:rsidRDefault="00AF5EC9" w:rsidP="00B53760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I’m eager to attend the 15th annual</w:t>
      </w:r>
      <w:r w:rsidR="002F08C6" w:rsidRPr="002F08C6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  <w:hyperlink r:id="rId7" w:history="1">
        <w:r w:rsidR="002F08C6" w:rsidRPr="00E1236E">
          <w:rPr>
            <w:rStyle w:val="Hyperlink"/>
            <w:rFonts w:ascii="Arial" w:eastAsia="Times New Roman" w:hAnsi="Arial" w:cs="Arial"/>
            <w:b/>
            <w:bCs/>
            <w:color w:val="22485C"/>
            <w:sz w:val="22"/>
            <w:szCs w:val="22"/>
            <w:lang w:eastAsia="en-GB"/>
          </w:rPr>
          <w:t>AgileAus2</w:t>
        </w:r>
        <w:r w:rsidR="00D07CE4">
          <w:rPr>
            <w:rStyle w:val="Hyperlink"/>
            <w:rFonts w:ascii="Arial" w:eastAsia="Times New Roman" w:hAnsi="Arial" w:cs="Arial"/>
            <w:b/>
            <w:bCs/>
            <w:color w:val="22485C"/>
            <w:sz w:val="22"/>
            <w:szCs w:val="22"/>
            <w:lang w:eastAsia="en-GB"/>
          </w:rPr>
          <w:t>3</w:t>
        </w:r>
        <w:r w:rsidR="002F08C6" w:rsidRPr="00E1236E">
          <w:rPr>
            <w:rStyle w:val="Hyperlink"/>
            <w:rFonts w:ascii="Arial" w:eastAsia="Times New Roman" w:hAnsi="Arial" w:cs="Arial"/>
            <w:b/>
            <w:bCs/>
            <w:color w:val="22485C"/>
            <w:sz w:val="22"/>
            <w:szCs w:val="22"/>
            <w:lang w:eastAsia="en-GB"/>
          </w:rPr>
          <w:t xml:space="preserve"> Conference</w:t>
        </w:r>
      </w:hyperlink>
      <w:r w:rsidR="002F08C6" w:rsidRPr="002F08C6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, </w:t>
      </w: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held at Hilton Sydney on </w:t>
      </w:r>
      <w:r w:rsidRPr="00AF5EC9">
        <w:rPr>
          <w:rFonts w:ascii="Arial" w:eastAsia="Times New Roman" w:hAnsi="Arial" w:cs="Arial"/>
          <w:b/>
          <w:bCs/>
          <w:color w:val="22485C"/>
          <w:sz w:val="22"/>
          <w:szCs w:val="22"/>
          <w:lang w:eastAsia="en-GB"/>
        </w:rPr>
        <w:t>Monday 14 – Tuesday 15 August 2023</w:t>
      </w: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.</w:t>
      </w:r>
    </w:p>
    <w:p w14:paraId="5C247A4A" w14:textId="77777777" w:rsidR="009C094B" w:rsidRPr="009C094B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</w:p>
    <w:p w14:paraId="7E7440EC" w14:textId="1FD49C97" w:rsidR="009C094B" w:rsidRPr="002F08C6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6AEBB"/>
          <w:lang w:eastAsia="en-GB"/>
        </w:rPr>
      </w:pPr>
      <w:r w:rsidRPr="002F08C6">
        <w:rPr>
          <w:rFonts w:ascii="Arial" w:eastAsia="Times New Roman" w:hAnsi="Arial" w:cs="Arial"/>
          <w:b/>
          <w:bCs/>
          <w:color w:val="26AEBB"/>
          <w:sz w:val="22"/>
          <w:szCs w:val="22"/>
          <w:lang w:eastAsia="en-GB"/>
        </w:rPr>
        <w:t>What will I learn?</w:t>
      </w:r>
    </w:p>
    <w:p w14:paraId="4CEB87FB" w14:textId="77777777" w:rsidR="009C094B" w:rsidRPr="009C094B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</w:p>
    <w:p w14:paraId="20A41E03" w14:textId="77777777" w:rsidR="00AF5EC9" w:rsidRPr="00AF5EC9" w:rsidRDefault="00AF5EC9" w:rsidP="00AF5EC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A valuable learning experience is in store for all who attend AgileAus23 - as all attendees will have the opportunity to hear from those navigating change in organisations at different stages on their Agile journeys, such as the ABC, ATO, Roche and Suncorp. </w:t>
      </w:r>
    </w:p>
    <w:p w14:paraId="53201362" w14:textId="77777777" w:rsidR="00AF5EC9" w:rsidRPr="00AF5EC9" w:rsidRDefault="00AF5EC9" w:rsidP="00AF5EC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10947C95" w14:textId="3213E87A" w:rsidR="00AF5EC9" w:rsidRPr="00AF5EC9" w:rsidRDefault="00AF5EC9" w:rsidP="00AF5EC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Attendees at AgileAus23 will hear from international thought leaders such as </w:t>
      </w:r>
      <w:hyperlink r:id="rId8" w:history="1">
        <w:r w:rsidRPr="00AF5EC9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Steve Denning</w:t>
        </w:r>
      </w:hyperlink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, </w:t>
      </w:r>
      <w:hyperlink r:id="rId9" w:history="1">
        <w:r w:rsidRPr="00AF5EC9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Diana Larsen</w:t>
        </w:r>
      </w:hyperlink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and </w:t>
      </w:r>
      <w:hyperlink r:id="rId10" w:history="1">
        <w:r w:rsidRPr="00AF5EC9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Jonathan Smart</w:t>
        </w:r>
      </w:hyperlink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. </w:t>
      </w:r>
    </w:p>
    <w:p w14:paraId="2B7C1BC6" w14:textId="77777777" w:rsidR="00AF5EC9" w:rsidRPr="00AF5EC9" w:rsidRDefault="00AF5EC9" w:rsidP="00AF5EC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534244E2" w14:textId="0565CE8C" w:rsidR="00AF5EC9" w:rsidRPr="00AF5EC9" w:rsidRDefault="00AF5EC9" w:rsidP="00AF5EC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Over 30 speakers selected from the AgileAus23 community will share</w:t>
      </w:r>
      <w:r w:rsid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:</w:t>
      </w:r>
    </w:p>
    <w:p w14:paraId="305976A8" w14:textId="3F2B3C32" w:rsidR="00AF5EC9" w:rsidRPr="00107629" w:rsidRDefault="00AF5EC9" w:rsidP="00107629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approaches that have helped them to build better products </w:t>
      </w:r>
      <w:proofErr w:type="gramStart"/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faster</w:t>
      </w:r>
      <w:proofErr w:type="gramEnd"/>
    </w:p>
    <w:p w14:paraId="7329DBBA" w14:textId="77777777" w:rsidR="00AF5EC9" w:rsidRPr="00107629" w:rsidRDefault="00AF5EC9" w:rsidP="00107629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tools and techniques to help me do my best work, whether remote, hybrid or </w:t>
      </w:r>
      <w:proofErr w:type="gramStart"/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distributed</w:t>
      </w:r>
      <w:proofErr w:type="gramEnd"/>
    </w:p>
    <w:p w14:paraId="27DF6077" w14:textId="77777777" w:rsidR="00AF5EC9" w:rsidRPr="00107629" w:rsidRDefault="00AF5EC9" w:rsidP="00107629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approaches to deliver value no matter what the future </w:t>
      </w:r>
      <w:proofErr w:type="gramStart"/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brings</w:t>
      </w:r>
      <w:proofErr w:type="gramEnd"/>
    </w:p>
    <w:p w14:paraId="3F846C4E" w14:textId="77777777" w:rsidR="00AF5EC9" w:rsidRPr="00107629" w:rsidRDefault="00AF5EC9" w:rsidP="00107629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communication skills to consolidate inclusive, curious </w:t>
      </w:r>
      <w:proofErr w:type="gramStart"/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cultures</w:t>
      </w:r>
      <w:proofErr w:type="gramEnd"/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</w:p>
    <w:p w14:paraId="563BB338" w14:textId="77777777" w:rsidR="00AF5EC9" w:rsidRPr="00AF5EC9" w:rsidRDefault="00AF5EC9" w:rsidP="00AF5EC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6D0EB8DE" w14:textId="0F8F6965" w:rsidR="00AF5EC9" w:rsidRPr="00AF5EC9" w:rsidRDefault="00AF5EC9" w:rsidP="00AF5EC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The 15th Annual </w:t>
      </w:r>
      <w:proofErr w:type="spellStart"/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AgileAus</w:t>
      </w:r>
      <w:proofErr w:type="spellEnd"/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Conference will attract over 700 attendees from across the country representing leading organisations who are passionate about embracing better ways of working.</w:t>
      </w:r>
      <w:r w:rsid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Speakers include:</w:t>
      </w:r>
    </w:p>
    <w:p w14:paraId="68D6FF2D" w14:textId="40F3D3F2" w:rsidR="00AF5EC9" w:rsidRPr="00305B08" w:rsidRDefault="00305B08" w:rsidP="00AF5EC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hyperlink r:id="rId11" w:history="1">
        <w:r w:rsidR="00AF5EC9" w:rsidRPr="00305B08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Adam Boas</w:t>
        </w:r>
      </w:hyperlink>
      <w:r w:rsidR="00AF5EC9"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  <w:r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– </w:t>
      </w:r>
      <w:r w:rsidR="00AF5EC9"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Chief Technology Officer, Mable</w:t>
      </w:r>
    </w:p>
    <w:p w14:paraId="1B085C28" w14:textId="18355024" w:rsidR="00AF5EC9" w:rsidRPr="00305B08" w:rsidRDefault="00305B08" w:rsidP="00AF5EC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hyperlink r:id="rId12" w:history="1">
        <w:r w:rsidR="00AF5EC9" w:rsidRPr="00305B08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Stuart Knight</w:t>
        </w:r>
      </w:hyperlink>
      <w:r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–</w:t>
      </w:r>
      <w:r w:rsidR="00AF5EC9"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Managing Director, Roche Products</w:t>
      </w:r>
    </w:p>
    <w:p w14:paraId="2AC43935" w14:textId="01BFF95B" w:rsidR="00AF5EC9" w:rsidRPr="00305B08" w:rsidRDefault="00305B08" w:rsidP="00AF5EC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hyperlink r:id="rId13" w:history="1">
        <w:r w:rsidR="00AF5EC9" w:rsidRPr="00305B08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 xml:space="preserve">Theresa </w:t>
        </w:r>
        <w:proofErr w:type="spellStart"/>
        <w:r w:rsidR="00AF5EC9" w:rsidRPr="00305B08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Neate</w:t>
        </w:r>
        <w:proofErr w:type="spellEnd"/>
      </w:hyperlink>
      <w:r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–</w:t>
      </w:r>
      <w:r w:rsidR="00AF5EC9"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Head of Engineering, Xero</w:t>
      </w:r>
    </w:p>
    <w:p w14:paraId="44D37574" w14:textId="44DF9356" w:rsidR="00AF5EC9" w:rsidRPr="00305B08" w:rsidRDefault="00305B08" w:rsidP="00AF5EC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hyperlink r:id="rId14" w:history="1">
        <w:r w:rsidR="00AF5EC9" w:rsidRPr="00305B08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Dom Price</w:t>
        </w:r>
      </w:hyperlink>
      <w:r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–</w:t>
      </w:r>
      <w:r w:rsidR="00AF5EC9"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Work Futurist, Atlassian  </w:t>
      </w:r>
    </w:p>
    <w:p w14:paraId="7F4DBCC0" w14:textId="2D608864" w:rsidR="00AF5EC9" w:rsidRPr="00305B08" w:rsidRDefault="00305B08" w:rsidP="00AF5EC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hyperlink r:id="rId15" w:history="1">
        <w:r w:rsidR="00AF5EC9" w:rsidRPr="00305B08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Stela Solar</w:t>
        </w:r>
      </w:hyperlink>
      <w:r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–</w:t>
      </w:r>
      <w:r w:rsidR="00AF5EC9" w:rsidRPr="00305B08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Director, National AI Centre, CSIRO</w:t>
      </w:r>
    </w:p>
    <w:p w14:paraId="7C6B6262" w14:textId="64085342" w:rsidR="009C094B" w:rsidRPr="00F72834" w:rsidRDefault="009C094B" w:rsidP="00B5376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2E6F0077" w14:textId="46B9C3F3" w:rsidR="00F72834" w:rsidRDefault="00F72834" w:rsidP="00B5376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F72834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You can view the growing speaker </w:t>
      </w:r>
      <w:r w:rsidR="009F1504" w:rsidRPr="00F72834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line-up</w:t>
      </w:r>
      <w:r w:rsidRPr="00F72834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here:</w:t>
      </w:r>
      <w:r w:rsidRPr="00EF2190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  <w:hyperlink r:id="rId16" w:history="1">
        <w:r w:rsidRPr="00EF2190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agileaustralia.com.au/202</w:t>
        </w:r>
        <w:r w:rsidR="00D07CE4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3</w:t>
        </w:r>
        <w:r w:rsidRPr="00EF2190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/speakers/</w:t>
        </w:r>
      </w:hyperlink>
    </w:p>
    <w:p w14:paraId="031B1986" w14:textId="7186EF2F" w:rsidR="00F72834" w:rsidRDefault="00107629" w:rsidP="00B5376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AF5EC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And the agenda will be published in the third week of July.</w:t>
      </w:r>
    </w:p>
    <w:p w14:paraId="65E1553E" w14:textId="77777777" w:rsidR="00107629" w:rsidRPr="00F72834" w:rsidRDefault="00107629" w:rsidP="00B5376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3EAA5724" w14:textId="126FA14A" w:rsidR="009C094B" w:rsidRPr="00F72834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6AEBB"/>
          <w:lang w:eastAsia="en-GB"/>
        </w:rPr>
      </w:pPr>
      <w:r w:rsidRPr="00F72834">
        <w:rPr>
          <w:rFonts w:ascii="Arial" w:eastAsia="Times New Roman" w:hAnsi="Arial" w:cs="Arial"/>
          <w:b/>
          <w:bCs/>
          <w:color w:val="26AEBB"/>
          <w:sz w:val="22"/>
          <w:szCs w:val="22"/>
          <w:lang w:eastAsia="en-GB"/>
        </w:rPr>
        <w:t>What’s in it for us?</w:t>
      </w:r>
    </w:p>
    <w:p w14:paraId="27DDDE91" w14:textId="77777777" w:rsidR="009C094B" w:rsidRPr="009C094B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</w:p>
    <w:p w14:paraId="4C7B0188" w14:textId="77777777" w:rsidR="00107629" w:rsidRPr="00107629" w:rsidRDefault="009C094B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9C094B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By representing </w:t>
      </w:r>
      <w:r w:rsidRPr="009C094B">
        <w:rPr>
          <w:rFonts w:ascii="Arial" w:eastAsia="Times New Roman" w:hAnsi="Arial" w:cs="Arial"/>
          <w:color w:val="22485C"/>
          <w:sz w:val="22"/>
          <w:szCs w:val="22"/>
          <w:highlight w:val="yellow"/>
          <w:lang w:eastAsia="en-GB"/>
        </w:rPr>
        <w:t>[ORGANISATION NAME]</w:t>
      </w:r>
      <w:r w:rsidRPr="009C094B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  <w:r w:rsidR="00107629"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at AgileAus23, I’ll be placing us at the forefront of conversations concerning the future of work. </w:t>
      </w:r>
    </w:p>
    <w:p w14:paraId="25F69A32" w14:textId="77777777" w:rsidR="00107629" w:rsidRPr="00107629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00863733" w14:textId="77777777" w:rsidR="00107629" w:rsidRPr="00107629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lastRenderedPageBreak/>
        <w:t>Upon my return, I’ll happily share key takeaways with you and the team and, as required, can provide briefs on the topics covered. I will also be given access to slides and recordings of presentations, ensuring my attendance results in organisation-wide learning.</w:t>
      </w:r>
    </w:p>
    <w:p w14:paraId="38005A7F" w14:textId="77777777" w:rsidR="00107629" w:rsidRPr="00107629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1BA9C9C6" w14:textId="009C921C" w:rsidR="009C094B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With ~750 delegates in attendance, the Conference will also present valuable formal and informal networking opportunities. Connecting with like-minded peers will refresh my thinking and help me gain inspiration galore!</w:t>
      </w:r>
    </w:p>
    <w:p w14:paraId="7061C31C" w14:textId="77777777" w:rsidR="00107629" w:rsidRPr="009C094B" w:rsidRDefault="00107629" w:rsidP="00107629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</w:p>
    <w:p w14:paraId="5BAE73EB" w14:textId="64EF7146" w:rsidR="009C094B" w:rsidRPr="00EF2190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6AEBB"/>
          <w:lang w:eastAsia="en-GB"/>
        </w:rPr>
      </w:pPr>
      <w:r w:rsidRPr="00EF2190">
        <w:rPr>
          <w:rFonts w:ascii="Arial" w:eastAsia="Times New Roman" w:hAnsi="Arial" w:cs="Arial"/>
          <w:b/>
          <w:bCs/>
          <w:color w:val="26AEBB"/>
          <w:sz w:val="22"/>
          <w:szCs w:val="22"/>
          <w:lang w:eastAsia="en-GB"/>
        </w:rPr>
        <w:t>Important information</w:t>
      </w:r>
    </w:p>
    <w:p w14:paraId="4EA1D7AF" w14:textId="77777777" w:rsidR="009C094B" w:rsidRPr="009C094B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</w:p>
    <w:p w14:paraId="589D019E" w14:textId="5538291E" w:rsidR="00EF2190" w:rsidRDefault="00107629" w:rsidP="00EF219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Conference tickets are priced at $990 per person, which includes two days of session access, full catering and conference materials. There is also the option to register a group of delegates from our organisation, which entitles us to a 10% discount on registration fees if we send a group of 5 or more.</w:t>
      </w:r>
    </w:p>
    <w:p w14:paraId="31A655D9" w14:textId="77777777" w:rsidR="00107629" w:rsidRPr="00EF2190" w:rsidRDefault="00107629" w:rsidP="00EF219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21B22F74" w14:textId="50EDE9CD" w:rsidR="00EF2190" w:rsidRDefault="00107629" w:rsidP="00EF219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Additionally, </w:t>
      </w:r>
      <w:proofErr w:type="spellStart"/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AgileAus</w:t>
      </w:r>
      <w:proofErr w:type="spellEnd"/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is offering half-day and full-day</w:t>
      </w:r>
      <w:r w:rsidR="00EF2190" w:rsidRPr="00E1236E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  <w:hyperlink r:id="rId17" w:history="1">
        <w:r w:rsidR="00EF2190" w:rsidRPr="00E1236E">
          <w:rPr>
            <w:rStyle w:val="Hyperlink"/>
            <w:rFonts w:ascii="Arial" w:eastAsia="Times New Roman" w:hAnsi="Arial" w:cs="Arial"/>
            <w:b/>
            <w:bCs/>
            <w:color w:val="22485C"/>
            <w:sz w:val="22"/>
            <w:szCs w:val="22"/>
            <w:lang w:eastAsia="en-GB"/>
          </w:rPr>
          <w:t>workshops</w:t>
        </w:r>
      </w:hyperlink>
      <w:r w:rsidR="00EF2190" w:rsidRPr="00E1236E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 </w:t>
      </w: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in Sydney on Wednesday 16 August across a range of topic areas, such as: strengthening team resilience; courageous conversations; reinventing management; product strategy; AI and more! This could be another great opportunity for the team to hone and develop new skills in a supportive small group learning environment</w:t>
      </w:r>
      <w:r>
        <w:rPr>
          <w:rFonts w:ascii="Arial" w:eastAsia="Times New Roman" w:hAnsi="Arial" w:cs="Arial"/>
          <w:color w:val="22485C"/>
          <w:sz w:val="22"/>
          <w:szCs w:val="22"/>
          <w:lang w:eastAsia="en-GB"/>
        </w:rPr>
        <w:t>.</w:t>
      </w:r>
    </w:p>
    <w:p w14:paraId="7C424D79" w14:textId="77777777" w:rsidR="00107629" w:rsidRPr="00EF2190" w:rsidRDefault="00107629" w:rsidP="00EF219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4BD32B77" w14:textId="52C56F2A" w:rsidR="00EF2190" w:rsidRPr="00EF2190" w:rsidRDefault="00107629" w:rsidP="00EF219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More information on AgileAus23 can be found </w:t>
      </w:r>
      <w:r w:rsidR="00EF2190" w:rsidRPr="00EF2190">
        <w:rPr>
          <w:rFonts w:ascii="Arial" w:eastAsia="Times New Roman" w:hAnsi="Arial" w:cs="Arial"/>
          <w:color w:val="22485C"/>
          <w:sz w:val="22"/>
          <w:szCs w:val="22"/>
          <w:lang w:eastAsia="en-GB"/>
        </w:rPr>
        <w:t xml:space="preserve">here: </w:t>
      </w:r>
      <w:hyperlink r:id="rId18" w:history="1">
        <w:r w:rsidR="00EF2190" w:rsidRPr="00EF2190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agileaustralia.com.au/202</w:t>
        </w:r>
        <w:r w:rsidR="00D07CE4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3</w:t>
        </w:r>
        <w:r w:rsidR="00EF2190" w:rsidRPr="00EF2190">
          <w:rPr>
            <w:rStyle w:val="Hyperlink"/>
            <w:rFonts w:ascii="Arial" w:eastAsia="Times New Roman" w:hAnsi="Arial" w:cs="Arial"/>
            <w:color w:val="22485C"/>
            <w:sz w:val="22"/>
            <w:szCs w:val="22"/>
            <w:lang w:eastAsia="en-GB"/>
          </w:rPr>
          <w:t>/</w:t>
        </w:r>
      </w:hyperlink>
    </w:p>
    <w:p w14:paraId="7F374227" w14:textId="77777777" w:rsidR="00EF2190" w:rsidRPr="00EF2190" w:rsidRDefault="00EF2190" w:rsidP="00EF2190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032B3DEF" w14:textId="77777777" w:rsidR="00107629" w:rsidRPr="00107629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I would be grateful to take advantage of this unique opportunity!</w:t>
      </w:r>
    </w:p>
    <w:p w14:paraId="2CF3B7B7" w14:textId="77777777" w:rsidR="00107629" w:rsidRPr="00107629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4C0D484F" w14:textId="77777777" w:rsidR="00107629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107629">
        <w:rPr>
          <w:rFonts w:ascii="Arial" w:eastAsia="Times New Roman" w:hAnsi="Arial" w:cs="Arial"/>
          <w:color w:val="22485C"/>
          <w:sz w:val="22"/>
          <w:szCs w:val="22"/>
          <w:lang w:eastAsia="en-GB"/>
        </w:rPr>
        <w:t>Yours sincerely,</w:t>
      </w:r>
    </w:p>
    <w:p w14:paraId="5D3310BF" w14:textId="77777777" w:rsidR="00107629" w:rsidRDefault="00107629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</w:p>
    <w:p w14:paraId="2CA0AFFF" w14:textId="349BEF2B" w:rsidR="009C094B" w:rsidRPr="00107629" w:rsidRDefault="009C094B" w:rsidP="00107629">
      <w:pPr>
        <w:spacing w:line="276" w:lineRule="auto"/>
        <w:rPr>
          <w:rFonts w:ascii="Arial" w:eastAsia="Times New Roman" w:hAnsi="Arial" w:cs="Arial"/>
          <w:color w:val="22485C"/>
          <w:sz w:val="22"/>
          <w:szCs w:val="22"/>
          <w:lang w:eastAsia="en-GB"/>
        </w:rPr>
      </w:pPr>
      <w:r w:rsidRPr="009C094B">
        <w:rPr>
          <w:rFonts w:ascii="Arial" w:eastAsia="Times New Roman" w:hAnsi="Arial" w:cs="Arial"/>
          <w:color w:val="22485C"/>
          <w:sz w:val="22"/>
          <w:szCs w:val="22"/>
          <w:highlight w:val="yellow"/>
          <w:lang w:eastAsia="en-GB"/>
        </w:rPr>
        <w:t>[</w:t>
      </w:r>
      <w:r w:rsidR="00B53760" w:rsidRPr="00B53760">
        <w:rPr>
          <w:rFonts w:ascii="Arial" w:eastAsia="Times New Roman" w:hAnsi="Arial" w:cs="Arial"/>
          <w:color w:val="22485C"/>
          <w:sz w:val="22"/>
          <w:szCs w:val="22"/>
          <w:highlight w:val="yellow"/>
          <w:lang w:eastAsia="en-GB"/>
        </w:rPr>
        <w:t>NAME</w:t>
      </w:r>
      <w:r w:rsidRPr="009C094B">
        <w:rPr>
          <w:rFonts w:ascii="Arial" w:eastAsia="Times New Roman" w:hAnsi="Arial" w:cs="Arial"/>
          <w:color w:val="22485C"/>
          <w:sz w:val="22"/>
          <w:szCs w:val="22"/>
          <w:highlight w:val="yellow"/>
          <w:lang w:eastAsia="en-GB"/>
        </w:rPr>
        <w:t>]</w:t>
      </w:r>
    </w:p>
    <w:p w14:paraId="2B8C832F" w14:textId="77777777" w:rsidR="009C094B" w:rsidRPr="009C094B" w:rsidRDefault="009C094B" w:rsidP="00B53760">
      <w:pPr>
        <w:spacing w:line="276" w:lineRule="auto"/>
        <w:rPr>
          <w:rFonts w:ascii="Times New Roman" w:eastAsia="Times New Roman" w:hAnsi="Times New Roman" w:cs="Times New Roman"/>
          <w:color w:val="22485C"/>
          <w:lang w:eastAsia="en-GB"/>
        </w:rPr>
      </w:pPr>
    </w:p>
    <w:p w14:paraId="38A88D02" w14:textId="77777777" w:rsidR="009C094B" w:rsidRPr="00B53760" w:rsidRDefault="009C094B" w:rsidP="00B53760">
      <w:pPr>
        <w:spacing w:line="276" w:lineRule="auto"/>
        <w:rPr>
          <w:color w:val="22485C"/>
        </w:rPr>
      </w:pPr>
    </w:p>
    <w:sectPr w:rsidR="009C094B" w:rsidRPr="00B53760" w:rsidSect="00E1236E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1021" w:bottom="1440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45B1" w14:textId="77777777" w:rsidR="005E7902" w:rsidRDefault="005E7902" w:rsidP="003D1755">
      <w:r>
        <w:separator/>
      </w:r>
    </w:p>
  </w:endnote>
  <w:endnote w:type="continuationSeparator" w:id="0">
    <w:p w14:paraId="1399A636" w14:textId="77777777" w:rsidR="005E7902" w:rsidRDefault="005E7902" w:rsidP="003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8906668"/>
      <w:docPartObj>
        <w:docPartGallery w:val="Page Numbers (Bottom of Page)"/>
        <w:docPartUnique/>
      </w:docPartObj>
    </w:sdtPr>
    <w:sdtContent>
      <w:p w14:paraId="0E3D5414" w14:textId="638B3EAE" w:rsidR="00255DB3" w:rsidRDefault="00255DB3" w:rsidP="00BF1A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8289A" w14:textId="77777777" w:rsidR="00255DB3" w:rsidRDefault="00255DB3" w:rsidP="00255D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0C2A" w14:textId="77777777" w:rsidR="00255DB3" w:rsidRPr="00255DB3" w:rsidRDefault="00255DB3" w:rsidP="00255DB3">
    <w:pPr>
      <w:pStyle w:val="Footer"/>
      <w:jc w:val="right"/>
      <w:rPr>
        <w:color w:val="22485C"/>
        <w:sz w:val="21"/>
        <w:szCs w:val="21"/>
      </w:rPr>
    </w:pPr>
    <w:r w:rsidRPr="00255DB3">
      <w:rPr>
        <w:color w:val="22485C"/>
        <w:sz w:val="21"/>
        <w:szCs w:val="21"/>
      </w:rPr>
      <w:t xml:space="preserve">Page </w:t>
    </w:r>
    <w:r w:rsidRPr="00255DB3">
      <w:rPr>
        <w:color w:val="22485C"/>
        <w:sz w:val="21"/>
        <w:szCs w:val="21"/>
      </w:rPr>
      <w:fldChar w:fldCharType="begin"/>
    </w:r>
    <w:r w:rsidRPr="00255DB3">
      <w:rPr>
        <w:color w:val="22485C"/>
        <w:sz w:val="21"/>
        <w:szCs w:val="21"/>
      </w:rPr>
      <w:instrText xml:space="preserve"> PAGE  \* Arabic  \* MERGEFORMAT </w:instrText>
    </w:r>
    <w:r w:rsidRPr="00255DB3">
      <w:rPr>
        <w:color w:val="22485C"/>
        <w:sz w:val="21"/>
        <w:szCs w:val="21"/>
      </w:rPr>
      <w:fldChar w:fldCharType="separate"/>
    </w:r>
    <w:r w:rsidRPr="00255DB3">
      <w:rPr>
        <w:noProof/>
        <w:color w:val="22485C"/>
        <w:sz w:val="21"/>
        <w:szCs w:val="21"/>
      </w:rPr>
      <w:t>2</w:t>
    </w:r>
    <w:r w:rsidRPr="00255DB3">
      <w:rPr>
        <w:color w:val="22485C"/>
        <w:sz w:val="21"/>
        <w:szCs w:val="21"/>
      </w:rPr>
      <w:fldChar w:fldCharType="end"/>
    </w:r>
    <w:r w:rsidRPr="00255DB3">
      <w:rPr>
        <w:color w:val="22485C"/>
        <w:sz w:val="21"/>
        <w:szCs w:val="21"/>
      </w:rPr>
      <w:t xml:space="preserve"> of </w:t>
    </w:r>
    <w:r w:rsidRPr="00255DB3">
      <w:rPr>
        <w:color w:val="22485C"/>
        <w:sz w:val="21"/>
        <w:szCs w:val="21"/>
      </w:rPr>
      <w:fldChar w:fldCharType="begin"/>
    </w:r>
    <w:r w:rsidRPr="00255DB3">
      <w:rPr>
        <w:color w:val="22485C"/>
        <w:sz w:val="21"/>
        <w:szCs w:val="21"/>
      </w:rPr>
      <w:instrText xml:space="preserve"> NUMPAGES  \* Arabic  \* MERGEFORMAT </w:instrText>
    </w:r>
    <w:r w:rsidRPr="00255DB3">
      <w:rPr>
        <w:color w:val="22485C"/>
        <w:sz w:val="21"/>
        <w:szCs w:val="21"/>
      </w:rPr>
      <w:fldChar w:fldCharType="separate"/>
    </w:r>
    <w:r w:rsidRPr="00255DB3">
      <w:rPr>
        <w:noProof/>
        <w:color w:val="22485C"/>
        <w:sz w:val="21"/>
        <w:szCs w:val="21"/>
      </w:rPr>
      <w:t>2</w:t>
    </w:r>
    <w:r w:rsidRPr="00255DB3">
      <w:rPr>
        <w:color w:val="22485C"/>
        <w:sz w:val="21"/>
        <w:szCs w:val="21"/>
      </w:rPr>
      <w:fldChar w:fldCharType="end"/>
    </w:r>
  </w:p>
  <w:p w14:paraId="302F9D25" w14:textId="77777777" w:rsidR="00255DB3" w:rsidRDefault="00255DB3" w:rsidP="00255DB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97F3" w14:textId="77777777" w:rsidR="00255DB3" w:rsidRPr="00255DB3" w:rsidRDefault="00255DB3" w:rsidP="00255DB3">
    <w:pPr>
      <w:pStyle w:val="Footer"/>
      <w:jc w:val="right"/>
      <w:rPr>
        <w:color w:val="22485C"/>
        <w:sz w:val="21"/>
        <w:szCs w:val="21"/>
      </w:rPr>
    </w:pPr>
    <w:r w:rsidRPr="00255DB3">
      <w:rPr>
        <w:color w:val="22485C"/>
        <w:sz w:val="21"/>
        <w:szCs w:val="21"/>
      </w:rPr>
      <w:t xml:space="preserve">Page </w:t>
    </w:r>
    <w:r w:rsidRPr="00255DB3">
      <w:rPr>
        <w:color w:val="22485C"/>
        <w:sz w:val="21"/>
        <w:szCs w:val="21"/>
      </w:rPr>
      <w:fldChar w:fldCharType="begin"/>
    </w:r>
    <w:r w:rsidRPr="00255DB3">
      <w:rPr>
        <w:color w:val="22485C"/>
        <w:sz w:val="21"/>
        <w:szCs w:val="21"/>
      </w:rPr>
      <w:instrText xml:space="preserve"> PAGE  \* Arabic  \* MERGEFORMAT </w:instrText>
    </w:r>
    <w:r w:rsidRPr="00255DB3">
      <w:rPr>
        <w:color w:val="22485C"/>
        <w:sz w:val="21"/>
        <w:szCs w:val="21"/>
      </w:rPr>
      <w:fldChar w:fldCharType="separate"/>
    </w:r>
    <w:r w:rsidRPr="00255DB3">
      <w:rPr>
        <w:noProof/>
        <w:color w:val="22485C"/>
        <w:sz w:val="21"/>
        <w:szCs w:val="21"/>
      </w:rPr>
      <w:t>2</w:t>
    </w:r>
    <w:r w:rsidRPr="00255DB3">
      <w:rPr>
        <w:color w:val="22485C"/>
        <w:sz w:val="21"/>
        <w:szCs w:val="21"/>
      </w:rPr>
      <w:fldChar w:fldCharType="end"/>
    </w:r>
    <w:r w:rsidRPr="00255DB3">
      <w:rPr>
        <w:color w:val="22485C"/>
        <w:sz w:val="21"/>
        <w:szCs w:val="21"/>
      </w:rPr>
      <w:t xml:space="preserve"> of </w:t>
    </w:r>
    <w:r w:rsidRPr="00255DB3">
      <w:rPr>
        <w:color w:val="22485C"/>
        <w:sz w:val="21"/>
        <w:szCs w:val="21"/>
      </w:rPr>
      <w:fldChar w:fldCharType="begin"/>
    </w:r>
    <w:r w:rsidRPr="00255DB3">
      <w:rPr>
        <w:color w:val="22485C"/>
        <w:sz w:val="21"/>
        <w:szCs w:val="21"/>
      </w:rPr>
      <w:instrText xml:space="preserve"> NUMPAGES  \* Arabic  \* MERGEFORMAT </w:instrText>
    </w:r>
    <w:r w:rsidRPr="00255DB3">
      <w:rPr>
        <w:color w:val="22485C"/>
        <w:sz w:val="21"/>
        <w:szCs w:val="21"/>
      </w:rPr>
      <w:fldChar w:fldCharType="separate"/>
    </w:r>
    <w:r w:rsidRPr="00255DB3">
      <w:rPr>
        <w:noProof/>
        <w:color w:val="22485C"/>
        <w:sz w:val="21"/>
        <w:szCs w:val="21"/>
      </w:rPr>
      <w:t>2</w:t>
    </w:r>
    <w:r w:rsidRPr="00255DB3">
      <w:rPr>
        <w:color w:val="22485C"/>
        <w:sz w:val="21"/>
        <w:szCs w:val="21"/>
      </w:rPr>
      <w:fldChar w:fldCharType="end"/>
    </w:r>
  </w:p>
  <w:p w14:paraId="05C3EE09" w14:textId="77777777" w:rsidR="00255DB3" w:rsidRDefault="00255DB3" w:rsidP="00255D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1327" w14:textId="77777777" w:rsidR="005E7902" w:rsidRDefault="005E7902" w:rsidP="003D1755">
      <w:r>
        <w:separator/>
      </w:r>
    </w:p>
  </w:footnote>
  <w:footnote w:type="continuationSeparator" w:id="0">
    <w:p w14:paraId="4DE12D99" w14:textId="77777777" w:rsidR="005E7902" w:rsidRDefault="005E7902" w:rsidP="003D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468E" w14:textId="78B60291" w:rsidR="003D1755" w:rsidRDefault="00E1236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700846" wp14:editId="5EF57274">
          <wp:simplePos x="0" y="0"/>
          <wp:positionH relativeFrom="column">
            <wp:posOffset>-92661</wp:posOffset>
          </wp:positionH>
          <wp:positionV relativeFrom="paragraph">
            <wp:posOffset>-288437</wp:posOffset>
          </wp:positionV>
          <wp:extent cx="1296000" cy="64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A49D" w14:textId="20668C61" w:rsidR="003D1755" w:rsidRDefault="006920B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9241BDD" wp14:editId="0F55AE92">
          <wp:simplePos x="0" y="0"/>
          <wp:positionH relativeFrom="column">
            <wp:posOffset>-655369</wp:posOffset>
          </wp:positionH>
          <wp:positionV relativeFrom="paragraph">
            <wp:posOffset>-443111</wp:posOffset>
          </wp:positionV>
          <wp:extent cx="7560000" cy="2157120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943"/>
    <w:multiLevelType w:val="hybridMultilevel"/>
    <w:tmpl w:val="4F26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C2251"/>
    <w:multiLevelType w:val="hybridMultilevel"/>
    <w:tmpl w:val="4730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27C"/>
    <w:multiLevelType w:val="hybridMultilevel"/>
    <w:tmpl w:val="392C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77513"/>
    <w:multiLevelType w:val="multilevel"/>
    <w:tmpl w:val="790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E5C54"/>
    <w:multiLevelType w:val="multilevel"/>
    <w:tmpl w:val="759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8313E"/>
    <w:multiLevelType w:val="multilevel"/>
    <w:tmpl w:val="8C6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00C8E"/>
    <w:multiLevelType w:val="multilevel"/>
    <w:tmpl w:val="8B9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958D6"/>
    <w:multiLevelType w:val="multilevel"/>
    <w:tmpl w:val="C0C4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984137">
    <w:abstractNumId w:val="3"/>
  </w:num>
  <w:num w:numId="2" w16cid:durableId="1464928018">
    <w:abstractNumId w:val="4"/>
  </w:num>
  <w:num w:numId="3" w16cid:durableId="1721590996">
    <w:abstractNumId w:val="6"/>
  </w:num>
  <w:num w:numId="4" w16cid:durableId="1672639751">
    <w:abstractNumId w:val="7"/>
  </w:num>
  <w:num w:numId="5" w16cid:durableId="340090403">
    <w:abstractNumId w:val="5"/>
  </w:num>
  <w:num w:numId="6" w16cid:durableId="2081557696">
    <w:abstractNumId w:val="0"/>
  </w:num>
  <w:num w:numId="7" w16cid:durableId="266931060">
    <w:abstractNumId w:val="1"/>
  </w:num>
  <w:num w:numId="8" w16cid:durableId="144842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4B"/>
    <w:rsid w:val="00107629"/>
    <w:rsid w:val="00121183"/>
    <w:rsid w:val="00242D70"/>
    <w:rsid w:val="00255DB3"/>
    <w:rsid w:val="00285EED"/>
    <w:rsid w:val="002F08C6"/>
    <w:rsid w:val="00305B08"/>
    <w:rsid w:val="003153EF"/>
    <w:rsid w:val="003C04A4"/>
    <w:rsid w:val="003D1755"/>
    <w:rsid w:val="00457BDE"/>
    <w:rsid w:val="00483A89"/>
    <w:rsid w:val="005351D9"/>
    <w:rsid w:val="005618CF"/>
    <w:rsid w:val="0058798E"/>
    <w:rsid w:val="005E3CB9"/>
    <w:rsid w:val="005E7902"/>
    <w:rsid w:val="006920BD"/>
    <w:rsid w:val="007174E6"/>
    <w:rsid w:val="008012A7"/>
    <w:rsid w:val="009C094B"/>
    <w:rsid w:val="009F1504"/>
    <w:rsid w:val="00AF5EC9"/>
    <w:rsid w:val="00B53760"/>
    <w:rsid w:val="00BA4C9F"/>
    <w:rsid w:val="00C72BF5"/>
    <w:rsid w:val="00D07CE4"/>
    <w:rsid w:val="00D17095"/>
    <w:rsid w:val="00DD545A"/>
    <w:rsid w:val="00E1236E"/>
    <w:rsid w:val="00EF2190"/>
    <w:rsid w:val="00F34898"/>
    <w:rsid w:val="00F663D9"/>
    <w:rsid w:val="00F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553AF"/>
  <w15:chartTrackingRefBased/>
  <w15:docId w15:val="{859B5BA3-8E05-544A-95D3-54301B3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9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755"/>
  </w:style>
  <w:style w:type="paragraph" w:styleId="Footer">
    <w:name w:val="footer"/>
    <w:basedOn w:val="Normal"/>
    <w:link w:val="FooterChar"/>
    <w:uiPriority w:val="99"/>
    <w:unhideWhenUsed/>
    <w:rsid w:val="003D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755"/>
  </w:style>
  <w:style w:type="character" w:styleId="Hyperlink">
    <w:name w:val="Hyperlink"/>
    <w:basedOn w:val="DefaultParagraphFont"/>
    <w:uiPriority w:val="99"/>
    <w:unhideWhenUsed/>
    <w:rsid w:val="00242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D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D7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55DB3"/>
  </w:style>
  <w:style w:type="paragraph" w:styleId="ListParagraph">
    <w:name w:val="List Paragraph"/>
    <w:basedOn w:val="Normal"/>
    <w:uiPriority w:val="34"/>
    <w:qFormat/>
    <w:rsid w:val="0012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leaustralia.com.au/2023/steve-denning/" TargetMode="External"/><Relationship Id="rId13" Type="http://schemas.openxmlformats.org/officeDocument/2006/relationships/hyperlink" Target="https://agileaustralia.com.au/2023/theresa-neate/" TargetMode="External"/><Relationship Id="rId18" Type="http://schemas.openxmlformats.org/officeDocument/2006/relationships/hyperlink" Target="https://agileaustralia.com.au/2023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agileaustralia.com.au/2023/" TargetMode="External"/><Relationship Id="rId12" Type="http://schemas.openxmlformats.org/officeDocument/2006/relationships/hyperlink" Target="https://agileaustralia.com.au/2023/stuart-knight/" TargetMode="External"/><Relationship Id="rId17" Type="http://schemas.openxmlformats.org/officeDocument/2006/relationships/hyperlink" Target="https://agileaustralia.com.au/2023/workshop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gileaustralia.com.au/2023/speaker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ileaustralia.com.au/2023/adam-boa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gileaustralia.com.au/2023/stela-solar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agileaustralia.com.au/2023/jonathan-smar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gileaustralia.com.au/2023/diana-larsen/" TargetMode="External"/><Relationship Id="rId14" Type="http://schemas.openxmlformats.org/officeDocument/2006/relationships/hyperlink" Target="https://agileaustralia.com.au/2023/dom-price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AgileAus23: Letter to your boss</vt:lpstr>
    </vt:vector>
  </TitlesOfParts>
  <Manager/>
  <Company/>
  <LinksUpToDate>false</LinksUpToDate>
  <CharactersWithSpaces>3731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AgileAus23: Letter to your boss</dc:title>
  <dc:subject>Agile Australia 2023 Conference</dc:subject>
  <dc:creator>Slatterys</dc:creator>
  <cp:keywords/>
  <dc:description/>
  <cp:lastModifiedBy>Caroline Lim</cp:lastModifiedBy>
  <cp:revision>6</cp:revision>
  <dcterms:created xsi:type="dcterms:W3CDTF">2023-04-24T04:17:00Z</dcterms:created>
  <dcterms:modified xsi:type="dcterms:W3CDTF">2023-06-20T04:04:00Z</dcterms:modified>
  <cp:category/>
</cp:coreProperties>
</file>